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2B446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bCs/>
          <w:lang w:eastAsia="ar-SA"/>
        </w:rPr>
        <w:t>ALLEGATO C - DICHIARAZIONI INTEGRATIVE</w:t>
      </w:r>
    </w:p>
    <w:p w14:paraId="6C3AA9F5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2197159D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eastAsia="Calibri" w:cstheme="minorHAnsi"/>
          <w:lang w:eastAsia="it-IT"/>
        </w:rPr>
      </w:pPr>
    </w:p>
    <w:p w14:paraId="3C24FA62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ab/>
      </w:r>
      <w:r w:rsidRPr="00B11C9F">
        <w:rPr>
          <w:rFonts w:eastAsia="Calibri" w:cstheme="minorHAnsi"/>
          <w:lang w:eastAsia="it-IT"/>
        </w:rPr>
        <w:tab/>
      </w:r>
      <w:r w:rsidRPr="00B11C9F">
        <w:rPr>
          <w:rFonts w:eastAsia="Calibri" w:cstheme="minorHAnsi"/>
          <w:lang w:eastAsia="it-IT"/>
        </w:rPr>
        <w:tab/>
        <w:t xml:space="preserve"> Spett.le      </w:t>
      </w:r>
    </w:p>
    <w:p w14:paraId="62425875" w14:textId="77777777" w:rsidR="00F1734D" w:rsidRPr="00C723AD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>SAIS Autolinee S.p.A.</w:t>
      </w:r>
    </w:p>
    <w:p w14:paraId="26486E93" w14:textId="77777777" w:rsidR="00F1734D" w:rsidRPr="00C723AD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 xml:space="preserve"> Via Principe di Paternò, 74b</w:t>
      </w:r>
    </w:p>
    <w:p w14:paraId="43C6D0B9" w14:textId="77777777" w:rsidR="00F1734D" w:rsidRPr="001245A6" w:rsidRDefault="00F1734D" w:rsidP="00F1734D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cstheme="minorHAnsi"/>
          <w:b/>
          <w:bCs/>
          <w:lang w:eastAsia="it-IT"/>
        </w:rPr>
      </w:pPr>
      <w:r w:rsidRPr="00C723AD">
        <w:rPr>
          <w:rFonts w:cstheme="minorHAnsi"/>
          <w:b/>
          <w:bCs/>
          <w:lang w:eastAsia="it-IT"/>
        </w:rPr>
        <w:t xml:space="preserve"> 90144 - Palermo</w:t>
      </w:r>
    </w:p>
    <w:p w14:paraId="337AB58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lang w:eastAsia="it-IT"/>
        </w:rPr>
      </w:pPr>
    </w:p>
    <w:p w14:paraId="059378A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lang w:eastAsia="it-IT"/>
        </w:rPr>
      </w:pPr>
    </w:p>
    <w:p w14:paraId="6FF90010" w14:textId="23294AD4" w:rsidR="00F1734D" w:rsidRPr="00C723AD" w:rsidRDefault="00B11C9F" w:rsidP="00C723AD">
      <w:pPr>
        <w:autoSpaceDE w:val="0"/>
        <w:autoSpaceDN w:val="0"/>
        <w:adjustRightInd w:val="0"/>
        <w:spacing w:line="240" w:lineRule="auto"/>
        <w:ind w:left="1410" w:hanging="1410"/>
        <w:rPr>
          <w:rFonts w:cs="Calibri"/>
          <w:b/>
          <w:szCs w:val="24"/>
          <w:lang w:eastAsia="it-IT"/>
        </w:rPr>
      </w:pPr>
      <w:r w:rsidRPr="00B11C9F">
        <w:rPr>
          <w:rFonts w:cstheme="minorHAnsi"/>
          <w:b/>
          <w:bCs/>
          <w:lang w:eastAsia="it-IT"/>
        </w:rPr>
        <w:t xml:space="preserve">Oggetto: </w:t>
      </w:r>
      <w:r w:rsidRPr="00B11C9F">
        <w:rPr>
          <w:rFonts w:cstheme="minorHAnsi"/>
          <w:b/>
          <w:bCs/>
          <w:lang w:eastAsia="it-IT"/>
        </w:rPr>
        <w:tab/>
      </w:r>
      <w:r w:rsidR="00C723AD" w:rsidRPr="00892B70">
        <w:rPr>
          <w:rFonts w:cs="Calibri"/>
          <w:b/>
          <w:szCs w:val="24"/>
          <w:lang w:eastAsia="it-IT"/>
        </w:rPr>
        <w:t>GARA EUROPEA A PROCEDURA APERTA</w:t>
      </w:r>
      <w:r w:rsidR="00C723AD" w:rsidRPr="00892B70">
        <w:rPr>
          <w:rFonts w:cs="Garamond-Bold"/>
          <w:b/>
          <w:bCs/>
          <w:color w:val="000000"/>
          <w:szCs w:val="24"/>
        </w:rPr>
        <w:t xml:space="preserve"> </w:t>
      </w:r>
      <w:r w:rsidR="00C723AD" w:rsidRPr="00892B70">
        <w:rPr>
          <w:rFonts w:cs="Calibri"/>
          <w:b/>
          <w:szCs w:val="24"/>
          <w:lang w:eastAsia="it-IT"/>
        </w:rPr>
        <w:t>PER L’APPALTO DI FORNITURA DI N. 4 AUTOBUS DI CLASSE I</w:t>
      </w:r>
      <w:r w:rsidR="00C723AD">
        <w:rPr>
          <w:rFonts w:cs="Calibri"/>
          <w:b/>
          <w:szCs w:val="24"/>
          <w:lang w:eastAsia="it-IT"/>
        </w:rPr>
        <w:t xml:space="preserve"> A GASOLIO CON MOTORE EURO 6 - </w:t>
      </w:r>
      <w:r w:rsidR="00C723AD" w:rsidRPr="00640488">
        <w:rPr>
          <w:rFonts w:cs="Calibri"/>
          <w:b/>
          <w:szCs w:val="24"/>
          <w:lang w:eastAsia="it-IT"/>
        </w:rPr>
        <w:t xml:space="preserve">GARA N. </w:t>
      </w:r>
      <w:bookmarkStart w:id="0" w:name="_Hlk509850599"/>
      <w:r w:rsidR="00137196" w:rsidRPr="005C4F0E">
        <w:rPr>
          <w:rFonts w:cs="Calibri"/>
          <w:b/>
          <w:szCs w:val="24"/>
          <w:lang w:eastAsia="it-IT"/>
        </w:rPr>
        <w:t>7036246</w:t>
      </w:r>
      <w:bookmarkEnd w:id="0"/>
    </w:p>
    <w:p w14:paraId="5B261FAA" w14:textId="77777777" w:rsidR="00B11C9F" w:rsidRPr="00B11C9F" w:rsidRDefault="00B11C9F" w:rsidP="00B11C9F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hAnsiTheme="minorHAnsi" w:cstheme="minorHAnsi"/>
          <w:b/>
          <w:bCs/>
          <w:sz w:val="22"/>
          <w:szCs w:val="22"/>
        </w:rPr>
        <w:t>Dichiarazioni integrative (par. 13.3.1 Disciplinare)</w:t>
      </w:r>
    </w:p>
    <w:p w14:paraId="60999805" w14:textId="77777777" w:rsidR="00B11C9F" w:rsidRPr="00B11C9F" w:rsidRDefault="00B11C9F" w:rsidP="00B11C9F">
      <w:pPr>
        <w:pStyle w:val="Testonormale1"/>
        <w:jc w:val="center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rese ai sensi degli art.46 e 47 del D.P.R. 28/12/2000 N. 445</w:t>
      </w:r>
    </w:p>
    <w:p w14:paraId="7F69DACB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</w:tblGrid>
      <w:tr w:rsidR="00B11C9F" w:rsidRPr="00B11C9F" w14:paraId="4199A871" w14:textId="77777777" w:rsidTr="00C723AD">
        <w:trPr>
          <w:trHeight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B9BEE" w14:textId="7EEF5F73" w:rsidR="00B11C9F" w:rsidRPr="00B11C9F" w:rsidRDefault="00C723AD" w:rsidP="00C723AD">
            <w:pPr>
              <w:tabs>
                <w:tab w:val="left" w:pos="360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highlight w:val="yellow"/>
              </w:rPr>
            </w:pPr>
            <w:r>
              <w:rPr>
                <w:rFonts w:cstheme="minorHAnsi"/>
                <w:b/>
                <w:bCs/>
                <w:iCs/>
                <w:lang w:eastAsia="it-IT"/>
              </w:rPr>
              <w:t>L</w:t>
            </w:r>
            <w:r w:rsidRPr="008950E3">
              <w:rPr>
                <w:rFonts w:cstheme="minorHAnsi"/>
                <w:b/>
                <w:bCs/>
                <w:iCs/>
                <w:lang w:eastAsia="it-IT"/>
              </w:rPr>
              <w:t>otto 1 CIG</w:t>
            </w:r>
            <w:r w:rsidRPr="008950E3">
              <w:rPr>
                <w:rFonts w:cstheme="minorHAnsi"/>
                <w:b/>
                <w:color w:val="000000"/>
              </w:rPr>
              <w:t xml:space="preserve">: </w:t>
            </w:r>
            <w:r w:rsidR="00137196" w:rsidRPr="009D0709">
              <w:rPr>
                <w:rFonts w:cstheme="minorHAnsi"/>
                <w:b/>
              </w:rPr>
              <w:t>743284628F</w:t>
            </w:r>
            <w:bookmarkStart w:id="1" w:name="_GoBack"/>
            <w:bookmarkEnd w:id="1"/>
          </w:p>
        </w:tc>
      </w:tr>
    </w:tbl>
    <w:p w14:paraId="3136501F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0BAC9480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Il Sottoscritto ……………………………………………………......……………………………………….</w:t>
      </w:r>
    </w:p>
    <w:p w14:paraId="76C9A0CD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nato il ……………………………………………………… a …………………………………………...</w:t>
      </w:r>
    </w:p>
    <w:p w14:paraId="302AE26B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in qualità di ……………………………………...……… (titolare, legale rappresentante, procuratore)</w:t>
      </w:r>
    </w:p>
    <w:p w14:paraId="783CE5C7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dell’impresa ……………………………………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.……….……………….……...............................</w:t>
      </w:r>
    </w:p>
    <w:p w14:paraId="53480B5D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con sede legale in ……………………………………...………</w:t>
      </w:r>
      <w:proofErr w:type="gramStart"/>
      <w:r w:rsidRPr="00B11C9F">
        <w:rPr>
          <w:rFonts w:eastAsia="MS Mincho" w:cstheme="minorHAnsi"/>
          <w:lang w:eastAsia="ar-SA"/>
        </w:rPr>
        <w:t>…(</w:t>
      </w:r>
      <w:proofErr w:type="gramEnd"/>
      <w:r w:rsidRPr="00B11C9F">
        <w:rPr>
          <w:rFonts w:eastAsia="MS Mincho" w:cstheme="minorHAnsi"/>
          <w:lang w:eastAsia="ar-SA"/>
        </w:rPr>
        <w:t>Prov.….……) via ……………………</w:t>
      </w:r>
    </w:p>
    <w:p w14:paraId="0DE8C33C" w14:textId="77777777" w:rsidR="00B11C9F" w:rsidRPr="00B11C9F" w:rsidRDefault="00B11C9F" w:rsidP="00B11C9F">
      <w:pPr>
        <w:suppressAutoHyphens/>
        <w:spacing w:after="0" w:line="360" w:lineRule="auto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lang w:eastAsia="ar-SA"/>
        </w:rPr>
        <w:t>con codice fiscale n. 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.… con partita IVA n.……………………………………</w:t>
      </w:r>
      <w:proofErr w:type="gramStart"/>
      <w:r w:rsidRPr="00B11C9F">
        <w:rPr>
          <w:rFonts w:eastAsia="MS Mincho" w:cstheme="minorHAnsi"/>
          <w:lang w:eastAsia="ar-SA"/>
        </w:rPr>
        <w:t>…….</w:t>
      </w:r>
      <w:proofErr w:type="gramEnd"/>
      <w:r w:rsidRPr="00B11C9F">
        <w:rPr>
          <w:rFonts w:eastAsia="MS Mincho" w:cstheme="minorHAnsi"/>
          <w:lang w:eastAsia="ar-SA"/>
        </w:rPr>
        <w:t>.;</w:t>
      </w:r>
    </w:p>
    <w:p w14:paraId="35967D1C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MS Mincho" w:cstheme="minorHAnsi"/>
          <w:lang w:eastAsia="ar-SA"/>
        </w:rPr>
      </w:pPr>
    </w:p>
    <w:p w14:paraId="694A6A5E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Ai fini della partecipazione alla gara in oggetto, consapevole delle sanzioni penali previste dall'articolo 76 del D.P.R. n.445/2000 per le ipotesi di falsità in atti e dichiarazioni mendaci ivi indicate,</w:t>
      </w:r>
    </w:p>
    <w:p w14:paraId="66DF9820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ad integrazione del DGUE, dichiara di non incorrere nelle cause di esclusione di cui all’art. 80, comma 5 lett. f-bis) e f-ter) del Codice; dichiara inoltre </w:t>
      </w:r>
      <w:r w:rsidRPr="00B11C9F">
        <w:rPr>
          <w:rFonts w:asciiTheme="minorHAnsi" w:hAnsiTheme="minorHAnsi" w:cstheme="minorHAnsi"/>
          <w:sz w:val="22"/>
          <w:szCs w:val="22"/>
        </w:rPr>
        <w:t xml:space="preserve">di essere in possesso dei requisiti di capacità tecnica e professionale prescritti avendo </w:t>
      </w:r>
      <w:r w:rsidRPr="00B11C9F">
        <w:rPr>
          <w:rFonts w:asciiTheme="minorHAnsi" w:eastAsia="MS Mincho" w:hAnsiTheme="minorHAnsi" w:cstheme="minorHAnsi"/>
          <w:i/>
          <w:sz w:val="22"/>
          <w:szCs w:val="22"/>
        </w:rPr>
        <w:t>(barrare la casella relativa al/i lotto/i cui il concorrente partecipa):</w:t>
      </w:r>
    </w:p>
    <w:p w14:paraId="2ADBE6C2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1305FDD" w14:textId="4FAEF785" w:rsidR="00B11C9F" w:rsidRPr="00B11C9F" w:rsidRDefault="00CE3602" w:rsidP="00B11C9F">
      <w:pPr>
        <w:ind w:left="360"/>
        <w:jc w:val="both"/>
        <w:rPr>
          <w:rFonts w:cstheme="minorHAnsi"/>
        </w:rPr>
      </w:pPr>
      <w:r>
        <w:rPr>
          <w:rFonts w:ascii="Arial" w:hAnsi="Arial" w:cs="Arial"/>
        </w:rPr>
        <w:sym w:font="Symbol" w:char="F07F"/>
      </w:r>
      <w:r>
        <w:rPr>
          <w:rFonts w:ascii="Arial" w:hAnsi="Arial" w:cs="Arial"/>
        </w:rPr>
        <w:t xml:space="preserve">  </w:t>
      </w:r>
      <w:r w:rsidR="00B11C9F" w:rsidRPr="00B11C9F">
        <w:rPr>
          <w:rFonts w:eastAsia="MS Mincho" w:cstheme="minorHAnsi"/>
          <w:b/>
        </w:rPr>
        <w:t>Lotto n. 1</w:t>
      </w:r>
      <w:r w:rsidR="00B11C9F" w:rsidRPr="00B11C9F">
        <w:rPr>
          <w:rFonts w:eastAsia="MS Mincho" w:cstheme="minorHAnsi"/>
        </w:rPr>
        <w:t xml:space="preserve">: </w:t>
      </w:r>
      <w:r w:rsidR="00B11C9F" w:rsidRPr="00B11C9F">
        <w:rPr>
          <w:rFonts w:cstheme="minorHAnsi"/>
        </w:rPr>
        <w:t>effettuato negli ultimi tre anni antecedenti la data di pubblicazione del presente bando, regolarmente e con buon esito, forniture analoghe all’oggetto d’appalto per un importo contrattuale complessivo almeno pari al valore dell’importo posto a base di gara per cui si concorre e indica a seguire i committenti, l’oggetto, la data di esecuzione e l’importo delle forniture:</w:t>
      </w:r>
    </w:p>
    <w:tbl>
      <w:tblPr>
        <w:tblW w:w="9945" w:type="dxa"/>
        <w:tblInd w:w="129" w:type="dxa"/>
        <w:tblLayout w:type="fixed"/>
        <w:tblLook w:val="04A0" w:firstRow="1" w:lastRow="0" w:firstColumn="1" w:lastColumn="0" w:noHBand="0" w:noVBand="1"/>
      </w:tblPr>
      <w:tblGrid>
        <w:gridCol w:w="2134"/>
        <w:gridCol w:w="3686"/>
        <w:gridCol w:w="1843"/>
        <w:gridCol w:w="2282"/>
      </w:tblGrid>
      <w:tr w:rsidR="00B11C9F" w:rsidRPr="00B11C9F" w14:paraId="001C6C06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A94C0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Committente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96012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Oggetto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74F9B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Data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5C892" w14:textId="77777777" w:rsidR="00B11C9F" w:rsidRPr="00B11C9F" w:rsidRDefault="00B11C9F">
            <w:pPr>
              <w:ind w:left="360"/>
              <w:jc w:val="center"/>
              <w:rPr>
                <w:rFonts w:cstheme="minorHAnsi"/>
              </w:rPr>
            </w:pPr>
            <w:r w:rsidRPr="00B11C9F">
              <w:rPr>
                <w:rFonts w:cstheme="minorHAnsi"/>
              </w:rPr>
              <w:t>Importo IVA esclusa</w:t>
            </w:r>
          </w:p>
        </w:tc>
      </w:tr>
      <w:tr w:rsidR="00B11C9F" w:rsidRPr="00B11C9F" w14:paraId="5BBA08E6" w14:textId="77777777" w:rsidTr="00B11C9F"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8D3A2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8BC333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C391F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1994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60F5881B" w14:textId="77777777" w:rsidTr="00B11C9F">
        <w:trPr>
          <w:trHeight w:val="37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39FF" w14:textId="77777777" w:rsidR="00B11C9F" w:rsidRPr="00B11C9F" w:rsidRDefault="00B11C9F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1A854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37D4C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C431" w14:textId="77777777" w:rsidR="00B11C9F" w:rsidRPr="00B11C9F" w:rsidRDefault="00B11C9F">
            <w:pPr>
              <w:snapToGrid w:val="0"/>
              <w:ind w:left="360"/>
              <w:jc w:val="both"/>
              <w:rPr>
                <w:rFonts w:cstheme="minorHAnsi"/>
              </w:rPr>
            </w:pPr>
          </w:p>
        </w:tc>
      </w:tr>
      <w:tr w:rsidR="00B11C9F" w:rsidRPr="00B11C9F" w14:paraId="2F088E2A" w14:textId="77777777" w:rsidTr="00B11C9F">
        <w:trPr>
          <w:trHeight w:val="16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35AD6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0943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2DEF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9387" w14:textId="77777777" w:rsidR="00B11C9F" w:rsidRPr="00B11C9F" w:rsidRDefault="00B11C9F">
            <w:pPr>
              <w:snapToGrid w:val="0"/>
              <w:ind w:left="36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7642BF37" w14:textId="77777777" w:rsidR="00B11C9F" w:rsidRPr="00B11C9F" w:rsidRDefault="00B11C9F" w:rsidP="00B11C9F">
      <w:pPr>
        <w:ind w:left="360"/>
        <w:jc w:val="both"/>
        <w:rPr>
          <w:rFonts w:cstheme="minorHAnsi"/>
        </w:rPr>
      </w:pPr>
    </w:p>
    <w:p w14:paraId="28EFF1B2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dichiara che i nominativi dei soggetti richiamati dall’art. 80 comma 3 del Codice, presenti nell’assetto della società sono:</w:t>
      </w:r>
    </w:p>
    <w:p w14:paraId="1817F27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785"/>
      </w:tblGrid>
      <w:tr w:rsidR="00B11C9F" w:rsidRPr="00B11C9F" w14:paraId="247D7DB1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669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lastRenderedPageBreak/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4B06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3BB4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2049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B11C9F" w:rsidRPr="00B11C9F" w14:paraId="4B70D3EE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BBB9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B2E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3C9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4E1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17789F15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34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687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230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66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261CBA68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A04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823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36F4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EB7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3727F0C3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124C3F8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e che i soggetti cessati dalla carica nell’ultimo anno, rispetto alla pubblicazione della presente</w:t>
      </w:r>
    </w:p>
    <w:p w14:paraId="122E2451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procedura, sono:</w:t>
      </w:r>
    </w:p>
    <w:p w14:paraId="0F33FE1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701"/>
        <w:gridCol w:w="2551"/>
        <w:gridCol w:w="1785"/>
      </w:tblGrid>
      <w:tr w:rsidR="00B11C9F" w:rsidRPr="00B11C9F" w14:paraId="4732F8FC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07B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6B42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Cognome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7E04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Luogo e data di nascita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64C1" w14:textId="77777777" w:rsidR="00B11C9F" w:rsidRPr="00B11C9F" w:rsidRDefault="00B11C9F">
            <w:pPr>
              <w:suppressAutoHyphens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B11C9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it-IT"/>
              </w:rPr>
              <w:t>Carica</w:t>
            </w:r>
          </w:p>
        </w:tc>
      </w:tr>
      <w:tr w:rsidR="00B11C9F" w:rsidRPr="00B11C9F" w14:paraId="76CF2D0F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038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1190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842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08C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0A26ECEA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D1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645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FB5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986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B11C9F" w:rsidRPr="00B11C9F" w14:paraId="4279E810" w14:textId="77777777" w:rsidTr="00B11C9F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192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93B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94E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0C40" w14:textId="77777777" w:rsidR="00B11C9F" w:rsidRPr="00B11C9F" w:rsidRDefault="00B11C9F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59C88E78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7E0E7791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dichiara remunerativa l’offerta economica presentata giacché per la sua formulazione ha preso atto e tenuto conto:</w:t>
      </w:r>
    </w:p>
    <w:p w14:paraId="0C0DFE0C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a)</w:t>
      </w:r>
      <w:r w:rsidRPr="00B11C9F">
        <w:rPr>
          <w:rFonts w:asciiTheme="minorHAnsi" w:eastAsia="MS Mincho" w:hAnsiTheme="minorHAnsi" w:cstheme="minorHAnsi"/>
          <w:sz w:val="22"/>
          <w:szCs w:val="22"/>
        </w:rPr>
        <w:tab/>
        <w:t>delle condizioni contrattuali e degli oneri compresi quelli eventuali relativi in materia di sicurezza, di assicurazione, di condizioni di lavoro e di previdenza e assistenza in vigore nel luogo dove deve essere svolta la fornitura;</w:t>
      </w:r>
    </w:p>
    <w:p w14:paraId="0FD7DC51" w14:textId="77777777" w:rsidR="00B11C9F" w:rsidRPr="00B11C9F" w:rsidRDefault="00B11C9F" w:rsidP="00B11C9F">
      <w:pPr>
        <w:pStyle w:val="Testonormale1"/>
        <w:ind w:left="360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b)</w:t>
      </w:r>
      <w:r w:rsidRPr="00B11C9F">
        <w:rPr>
          <w:rFonts w:asciiTheme="minorHAnsi" w:eastAsia="MS Mincho" w:hAnsiTheme="minorHAnsi" w:cstheme="minorHAnsi"/>
          <w:sz w:val="22"/>
          <w:szCs w:val="22"/>
        </w:rPr>
        <w:tab/>
        <w:t>di tutte le circostanze generali, particolari e locali, nessuna esclusa ed eccettuata, che possono avere influito o influire sia sulla fornitura, sia sulla determinazione della propria offerta;</w:t>
      </w:r>
    </w:p>
    <w:p w14:paraId="672BCD9D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accetta, senza condizione o riserva alcuna, tutte le norme e disposizioni contenute nella documentazione gara; </w:t>
      </w:r>
    </w:p>
    <w:p w14:paraId="167BF71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aventi sede, residenza o domicilio nei paesi inseriti nelle c.d. “</w:t>
      </w:r>
      <w:proofErr w:type="spellStart"/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black</w:t>
      </w:r>
      <w:proofErr w:type="spellEnd"/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 xml:space="preserve"> list”</w:t>
      </w:r>
    </w:p>
    <w:p w14:paraId="2CC3459C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dichiara di essere in possesso dell’autorizzazione in corso di validità rilasciata ai sensi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d.m.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14 dicembre 2010 del Ministero dell’economia e delle finanze ai sensi (art. 37 del d.l.78/2010,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conv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. in l. 122/2010) </w:t>
      </w:r>
      <w:r w:rsidRPr="00B11C9F">
        <w:rPr>
          <w:rFonts w:asciiTheme="minorHAnsi" w:eastAsia="MS Mincho" w:hAnsiTheme="minorHAnsi" w:cstheme="minorHAnsi"/>
          <w:b/>
          <w:sz w:val="22"/>
          <w:szCs w:val="22"/>
        </w:rPr>
        <w:t xml:space="preserve">oppure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dichiara di aver presentato domanda di autorizzazione ai sensi dell’art. 1 comma 3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d.m.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14.12.2010 e allega copia conforme dell’istanza di autorizzazione inviata al Ministero;</w:t>
      </w:r>
    </w:p>
    <w:p w14:paraId="5A524F1B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non residenti e privi di stabile organizzazione in Italia</w:t>
      </w:r>
    </w:p>
    <w:p w14:paraId="22B1AC0E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si impegna ad uniformarsi, in caso di aggiudicazione, alla disciplina di cui agli articoli 17, comma 2, e 53, comma 3 del </w:t>
      </w:r>
      <w:proofErr w:type="spellStart"/>
      <w:r w:rsidRPr="00B11C9F">
        <w:rPr>
          <w:rFonts w:asciiTheme="minorHAnsi" w:eastAsia="MS Mincho" w:hAnsiTheme="minorHAnsi" w:cstheme="minorHAnsi"/>
          <w:sz w:val="22"/>
          <w:szCs w:val="22"/>
        </w:rPr>
        <w:t>d.p.r.</w:t>
      </w:r>
      <w:proofErr w:type="spell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633/1972 e a comunicare alla stazione appaltante la nomina del proprio rappresentante fiscale, nelle forme di legge;</w:t>
      </w:r>
    </w:p>
    <w:p w14:paraId="1522687C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attesta che il domicilio fiscale, il Codice fiscale, la partita IVA, l’indirizzo di posta elettronica, la PEC e/o il numero di fax, il cui utilizzo autorizza, per tutte le comunicazioni inerenti </w:t>
      </w:r>
      <w:proofErr w:type="gramStart"/>
      <w:r w:rsidRPr="00B11C9F">
        <w:rPr>
          <w:rFonts w:asciiTheme="minorHAnsi" w:eastAsia="MS Mincho" w:hAnsiTheme="minorHAnsi" w:cstheme="minorHAnsi"/>
          <w:sz w:val="22"/>
          <w:szCs w:val="22"/>
        </w:rPr>
        <w:t>la</w:t>
      </w:r>
      <w:proofErr w:type="gramEnd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presente procedura di gara di cui all’art.76, comma 5 del Codice, sono quelli indicati in intestazione;</w:t>
      </w:r>
    </w:p>
    <w:p w14:paraId="640F16E4" w14:textId="7318ACBD" w:rsidR="00B11C9F" w:rsidRPr="00B11C9F" w:rsidRDefault="00C723AD" w:rsidP="00B11C9F">
      <w:pPr>
        <w:pStyle w:val="Paragrafoelenco"/>
        <w:numPr>
          <w:ilvl w:val="0"/>
          <w:numId w:val="1"/>
        </w:numPr>
        <w:suppressAutoHyphens/>
        <w:spacing w:after="125" w:line="266" w:lineRule="auto"/>
        <w:jc w:val="both"/>
        <w:rPr>
          <w:rFonts w:asciiTheme="minorHAnsi" w:eastAsia="MS Mincho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i/>
          <w:sz w:val="22"/>
          <w:szCs w:val="22"/>
        </w:rPr>
        <w:t>(barrare l’opzione</w:t>
      </w:r>
      <w:r w:rsidR="00B11C9F" w:rsidRPr="00B11C9F">
        <w:rPr>
          <w:rFonts w:asciiTheme="minorHAnsi" w:hAnsiTheme="minorHAnsi" w:cstheme="minorHAnsi"/>
          <w:i/>
          <w:sz w:val="22"/>
          <w:szCs w:val="22"/>
        </w:rPr>
        <w:t xml:space="preserve"> relativa alla propria situazione) </w:t>
      </w:r>
    </w:p>
    <w:p w14:paraId="31EE0B5C" w14:textId="77777777" w:rsidR="00B11C9F" w:rsidRPr="00B11C9F" w:rsidRDefault="00B11C9F" w:rsidP="00B11C9F">
      <w:pPr>
        <w:suppressAutoHyphens/>
        <w:spacing w:after="125" w:line="266" w:lineRule="auto"/>
        <w:ind w:left="360"/>
        <w:jc w:val="both"/>
        <w:rPr>
          <w:rFonts w:eastAsia="MS Mincho" w:cstheme="minorHAnsi"/>
          <w:lang w:eastAsia="ar-SA"/>
        </w:rPr>
      </w:pPr>
      <w:r w:rsidRPr="00B11C9F">
        <w:rPr>
          <w:rFonts w:cstheme="minorHAnsi"/>
          <w:b/>
        </w:rPr>
        <w:t>□</w:t>
      </w:r>
      <w:r w:rsidRPr="00B11C9F">
        <w:rPr>
          <w:rFonts w:cstheme="minorHAnsi"/>
        </w:rPr>
        <w:t xml:space="preserve"> </w:t>
      </w:r>
      <w:r w:rsidRPr="00B11C9F">
        <w:rPr>
          <w:rFonts w:eastAsia="MS Mincho" w:cstheme="minorHAnsi"/>
          <w:lang w:eastAsia="ar-SA"/>
        </w:rPr>
        <w:t xml:space="preserve">autorizza qualora un partecipante alla gara eserciti la facoltà di “accesso agli atti”, la stazione appaltante a rilasciare copia di tutta la documentazione presentata per la partecipazione alla gara </w:t>
      </w:r>
    </w:p>
    <w:p w14:paraId="14369CCB" w14:textId="77777777" w:rsidR="00B11C9F" w:rsidRPr="00B11C9F" w:rsidRDefault="00B11C9F" w:rsidP="00B11C9F">
      <w:pPr>
        <w:suppressAutoHyphens/>
        <w:spacing w:after="125" w:line="266" w:lineRule="auto"/>
        <w:ind w:left="360"/>
        <w:jc w:val="both"/>
        <w:rPr>
          <w:rFonts w:eastAsia="MS Mincho" w:cstheme="minorHAnsi"/>
          <w:lang w:eastAsia="ar-SA"/>
        </w:rPr>
      </w:pPr>
      <w:r w:rsidRPr="00B11C9F">
        <w:rPr>
          <w:rFonts w:eastAsia="MS Mincho" w:cstheme="minorHAnsi"/>
          <w:u w:val="single"/>
          <w:lang w:eastAsia="ar-SA"/>
        </w:rPr>
        <w:t>oppure</w:t>
      </w:r>
      <w:r w:rsidRPr="00B11C9F">
        <w:rPr>
          <w:rFonts w:eastAsia="MS Mincho" w:cstheme="minorHAnsi"/>
          <w:lang w:eastAsia="ar-SA"/>
        </w:rPr>
        <w:t xml:space="preserve"> </w:t>
      </w:r>
    </w:p>
    <w:p w14:paraId="0E29DF75" w14:textId="77777777" w:rsidR="00B11C9F" w:rsidRPr="00B11C9F" w:rsidRDefault="00B11C9F" w:rsidP="00B11C9F">
      <w:pPr>
        <w:suppressAutoHyphens/>
        <w:ind w:left="284"/>
        <w:jc w:val="both"/>
        <w:rPr>
          <w:rFonts w:cstheme="minorHAnsi"/>
        </w:rPr>
      </w:pPr>
      <w:r w:rsidRPr="00B11C9F">
        <w:rPr>
          <w:rFonts w:cstheme="minorHAnsi"/>
          <w:b/>
        </w:rPr>
        <w:t>□</w:t>
      </w:r>
      <w:r w:rsidRPr="00B11C9F">
        <w:rPr>
          <w:rFonts w:cstheme="minorHAnsi"/>
        </w:rPr>
        <w:t xml:space="preserve"> </w:t>
      </w:r>
      <w:r w:rsidRPr="00B11C9F">
        <w:rPr>
          <w:rFonts w:eastAsia="MS Mincho" w:cstheme="minorHAnsi"/>
          <w:lang w:eastAsia="ar-SA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</w:t>
      </w:r>
      <w:r w:rsidRPr="00B11C9F">
        <w:rPr>
          <w:rFonts w:cstheme="minorHAnsi"/>
        </w:rPr>
        <w:t>e precisamente:</w:t>
      </w:r>
    </w:p>
    <w:p w14:paraId="776E3875" w14:textId="77777777" w:rsidR="00B11C9F" w:rsidRPr="00B11C9F" w:rsidRDefault="00B11C9F" w:rsidP="00B11C9F">
      <w:pPr>
        <w:pStyle w:val="Testonormale1"/>
        <w:ind w:left="568"/>
        <w:jc w:val="both"/>
        <w:rPr>
          <w:rFonts w:asciiTheme="minorHAnsi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>……………………………………………………………………………………………………………..</w:t>
      </w:r>
    </w:p>
    <w:p w14:paraId="5A78E01B" w14:textId="77777777" w:rsidR="00B11C9F" w:rsidRPr="00B11C9F" w:rsidRDefault="00B11C9F" w:rsidP="00B11C9F">
      <w:pPr>
        <w:suppressAutoHyphens/>
        <w:ind w:left="284"/>
        <w:jc w:val="both"/>
        <w:rPr>
          <w:rFonts w:eastAsia="MS Mincho" w:cstheme="minorHAnsi"/>
        </w:rPr>
      </w:pPr>
      <w:r w:rsidRPr="00B11C9F">
        <w:rPr>
          <w:rFonts w:cstheme="minorHAnsi"/>
        </w:rPr>
        <w:t xml:space="preserve">La stazione appaltante si riserva di valutare la compatibilità dell’istanza di riservatezza con il diritto di accesso dei soggetti interessati; </w:t>
      </w:r>
    </w:p>
    <w:p w14:paraId="6A3A5288" w14:textId="77777777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attesta di essere informato, ai sensi e per gli effetti dell’articolo 13 del decreto legislativo 30 giugno 2003, n. 196, che i dati personali raccolti saranno trattati, anche con strumenti informatici, esclusivamente </w:t>
      </w:r>
      <w:r w:rsidRPr="00B11C9F">
        <w:rPr>
          <w:rFonts w:asciiTheme="minorHAnsi" w:eastAsia="MS Mincho" w:hAnsiTheme="minorHAnsi" w:cstheme="minorHAnsi"/>
          <w:sz w:val="22"/>
          <w:szCs w:val="22"/>
        </w:rPr>
        <w:lastRenderedPageBreak/>
        <w:t>nell’ambito della presente gara, nonché dell’esistenza dei diritti di cui all’articolo 7 del medesimo decreto legislativo.</w:t>
      </w:r>
    </w:p>
    <w:p w14:paraId="5A7D2CBB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b/>
          <w:i/>
          <w:sz w:val="22"/>
          <w:szCs w:val="22"/>
        </w:rPr>
      </w:pPr>
      <w:r w:rsidRPr="00B11C9F">
        <w:rPr>
          <w:rFonts w:asciiTheme="minorHAnsi" w:eastAsia="MS Mincho" w:hAnsiTheme="minorHAnsi" w:cstheme="minorHAnsi"/>
          <w:b/>
          <w:i/>
          <w:sz w:val="22"/>
          <w:szCs w:val="22"/>
        </w:rPr>
        <w:t>Per gli operatori economici ammessi al concordato preventivo con continuità aziendale di cui all’art. 186 bis del R.D. 16 marzo 1942, n. 267</w:t>
      </w:r>
    </w:p>
    <w:p w14:paraId="0F29EF68" w14:textId="7459E9DA" w:rsidR="00B11C9F" w:rsidRPr="00B11C9F" w:rsidRDefault="00B11C9F" w:rsidP="00B11C9F">
      <w:pPr>
        <w:pStyle w:val="Testonormale1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szCs w:val="22"/>
        </w:rPr>
      </w:pPr>
      <w:bookmarkStart w:id="2" w:name="_Ref496787048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indica, ad integrazione </w:t>
      </w:r>
      <w:r w:rsidR="00C723AD">
        <w:rPr>
          <w:rFonts w:asciiTheme="minorHAnsi" w:eastAsia="MS Mincho" w:hAnsiTheme="minorHAnsi" w:cstheme="minorHAnsi"/>
          <w:sz w:val="22"/>
          <w:szCs w:val="22"/>
        </w:rPr>
        <w:t xml:space="preserve">di quanto indicato nella parte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>III, sez. C, lett. d) d</w:t>
      </w:r>
      <w:r w:rsidR="00C723AD">
        <w:rPr>
          <w:rFonts w:asciiTheme="minorHAnsi" w:eastAsia="MS Mincho" w:hAnsiTheme="minorHAnsi" w:cstheme="minorHAnsi"/>
          <w:sz w:val="22"/>
          <w:szCs w:val="22"/>
        </w:rPr>
        <w:t>el DGUE, gli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estremi del </w:t>
      </w:r>
      <w:r w:rsidRPr="00B11C9F">
        <w:rPr>
          <w:rFonts w:asciiTheme="minorHAnsi" w:eastAsia="MS Mincho" w:hAnsiTheme="minorHAnsi" w:cstheme="minorHAnsi"/>
          <w:iCs/>
          <w:sz w:val="22"/>
          <w:szCs w:val="22"/>
        </w:rPr>
        <w:t xml:space="preserve">provvedimento di ammissione al concordato e del provvedimento di autorizzazione a partecipare alle gare 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nonché dichiara di non partecipare alla gara quale mandataria di un raggruppamento temporaneo di imprese e che le altre imprese aderenti al raggruppamento non sono assoggettate ad una procedura concorsuale ai sensi dell’art. 186  </w:t>
      </w:r>
      <w:r w:rsidRPr="00B11C9F">
        <w:rPr>
          <w:rFonts w:asciiTheme="minorHAnsi" w:eastAsia="MS Mincho" w:hAnsiTheme="minorHAnsi" w:cstheme="minorHAnsi"/>
          <w:i/>
          <w:sz w:val="22"/>
          <w:szCs w:val="22"/>
        </w:rPr>
        <w:t>bis,</w:t>
      </w: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comma 6 del</w:t>
      </w:r>
      <w:bookmarkEnd w:id="2"/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 R.D. 16 marzo 1942, n. 267.</w:t>
      </w:r>
    </w:p>
    <w:p w14:paraId="56D22AB8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57BDA8B0" w14:textId="77777777" w:rsidR="00B11C9F" w:rsidRPr="00B11C9F" w:rsidRDefault="00B11C9F" w:rsidP="00B11C9F">
      <w:pPr>
        <w:suppressAutoHyphens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21FD4B98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Data _____________</w:t>
      </w:r>
    </w:p>
    <w:p w14:paraId="0D49D007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2124" w:firstLine="708"/>
        <w:rPr>
          <w:rFonts w:eastAsia="Calibri" w:cstheme="minorHAnsi"/>
          <w:lang w:eastAsia="it-IT"/>
        </w:rPr>
      </w:pPr>
    </w:p>
    <w:p w14:paraId="63BE4CC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4248" w:firstLine="708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FIRMA</w:t>
      </w:r>
    </w:p>
    <w:p w14:paraId="1695070D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Calibri" w:cstheme="minorHAnsi"/>
          <w:lang w:eastAsia="it-IT"/>
        </w:rPr>
      </w:pPr>
    </w:p>
    <w:p w14:paraId="6E3C4880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Calibri" w:cstheme="minorHAnsi"/>
          <w:lang w:eastAsia="it-IT"/>
        </w:rPr>
      </w:pPr>
    </w:p>
    <w:p w14:paraId="19B63AFB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ind w:left="4248"/>
        <w:rPr>
          <w:rFonts w:eastAsia="Calibri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……………………………………………………..</w:t>
      </w:r>
    </w:p>
    <w:p w14:paraId="7F0178FC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768B5886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18056D8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2346B3A0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lang w:eastAsia="it-IT"/>
        </w:rPr>
      </w:pPr>
    </w:p>
    <w:p w14:paraId="6A65B8B8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 xml:space="preserve">N.B. </w:t>
      </w:r>
    </w:p>
    <w:p w14:paraId="5B6C6281" w14:textId="77777777" w:rsidR="00B11C9F" w:rsidRPr="00B11C9F" w:rsidRDefault="00B11C9F" w:rsidP="00B11C9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it-IT"/>
        </w:rPr>
      </w:pPr>
      <w:r w:rsidRPr="00B11C9F">
        <w:rPr>
          <w:rFonts w:eastAsia="Calibri" w:cstheme="minorHAnsi"/>
          <w:lang w:eastAsia="it-IT"/>
        </w:rPr>
        <w:t>ALLEGARE COPIA DEL DOCUMENTO DI IDENTITA’ DEL SOTTOSCRITTORE.</w:t>
      </w:r>
    </w:p>
    <w:p w14:paraId="680BCBC6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27954DC3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  <w:r w:rsidRPr="00B11C9F">
        <w:rPr>
          <w:rFonts w:asciiTheme="minorHAnsi" w:eastAsia="MS Mincho" w:hAnsiTheme="minorHAnsi" w:cstheme="minorHAnsi"/>
          <w:sz w:val="22"/>
          <w:szCs w:val="22"/>
        </w:rPr>
        <w:t xml:space="preserve">IL PRESENTE MODULO DEVE ESSERE SIGLATO DAL LEGALE RAPPRESENTANTE SU TUTTE LE PAGINE COMPILATE. </w:t>
      </w:r>
    </w:p>
    <w:p w14:paraId="25D4FBB9" w14:textId="77777777" w:rsidR="00B11C9F" w:rsidRPr="00B11C9F" w:rsidRDefault="00B11C9F" w:rsidP="00B11C9F">
      <w:pPr>
        <w:pStyle w:val="Testonormale1"/>
        <w:jc w:val="both"/>
        <w:rPr>
          <w:rFonts w:asciiTheme="minorHAnsi" w:eastAsia="MS Mincho" w:hAnsiTheme="minorHAnsi" w:cstheme="minorHAnsi"/>
          <w:sz w:val="22"/>
          <w:szCs w:val="22"/>
        </w:rPr>
      </w:pPr>
    </w:p>
    <w:p w14:paraId="3D9C8625" w14:textId="322F6806" w:rsidR="0043073E" w:rsidRPr="00B11C9F" w:rsidRDefault="00B11C9F" w:rsidP="00C723A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11C9F">
        <w:rPr>
          <w:rFonts w:eastAsia="MS Mincho" w:cstheme="minorHAnsi"/>
        </w:rPr>
        <w:t>IN CASO DI A.T.I. LE DICHIARAZIONI DI CUI AL PRESENTE MODULO, DEVONO ESSERE PRODOTTE DA CIASCUN RAPPRESENTANTE LEGALE DI TUTTE LE IMPRESE CHE INTENDONO ASSOCIARSI.</w:t>
      </w:r>
    </w:p>
    <w:sectPr w:rsidR="0043073E" w:rsidRPr="00B11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-Bold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>
      <w:start w:val="1"/>
      <w:numFmt w:val="decimal"/>
      <w:lvlText w:val="%4."/>
      <w:lvlJc w:val="left"/>
      <w:pPr>
        <w:ind w:left="2455" w:hanging="360"/>
      </w:pPr>
    </w:lvl>
    <w:lvl w:ilvl="4" w:tplc="04100019">
      <w:start w:val="1"/>
      <w:numFmt w:val="lowerLetter"/>
      <w:lvlText w:val="%5."/>
      <w:lvlJc w:val="left"/>
      <w:pPr>
        <w:ind w:left="3175" w:hanging="360"/>
      </w:pPr>
    </w:lvl>
    <w:lvl w:ilvl="5" w:tplc="0410001B">
      <w:start w:val="1"/>
      <w:numFmt w:val="lowerRoman"/>
      <w:lvlText w:val="%6."/>
      <w:lvlJc w:val="right"/>
      <w:pPr>
        <w:ind w:left="3895" w:hanging="180"/>
      </w:pPr>
    </w:lvl>
    <w:lvl w:ilvl="6" w:tplc="0410000F">
      <w:start w:val="1"/>
      <w:numFmt w:val="decimal"/>
      <w:lvlText w:val="%7."/>
      <w:lvlJc w:val="left"/>
      <w:pPr>
        <w:ind w:left="4615" w:hanging="360"/>
      </w:pPr>
    </w:lvl>
    <w:lvl w:ilvl="7" w:tplc="04100019">
      <w:start w:val="1"/>
      <w:numFmt w:val="lowerLetter"/>
      <w:lvlText w:val="%8."/>
      <w:lvlJc w:val="left"/>
      <w:pPr>
        <w:ind w:left="5335" w:hanging="360"/>
      </w:pPr>
    </w:lvl>
    <w:lvl w:ilvl="8" w:tplc="0410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89"/>
    <w:rsid w:val="00137196"/>
    <w:rsid w:val="001E70FD"/>
    <w:rsid w:val="0043073E"/>
    <w:rsid w:val="00B11C9F"/>
    <w:rsid w:val="00BB1F90"/>
    <w:rsid w:val="00C723AD"/>
    <w:rsid w:val="00CE3602"/>
    <w:rsid w:val="00D21189"/>
    <w:rsid w:val="00F1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0150"/>
  <w15:chartTrackingRefBased/>
  <w15:docId w15:val="{8549527F-0183-43A3-A4C3-7A5C9DDA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1C9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11C9F"/>
    <w:pPr>
      <w:spacing w:after="0" w:line="240" w:lineRule="auto"/>
      <w:ind w:left="720"/>
      <w:contextualSpacing/>
    </w:pPr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Testonormale1">
    <w:name w:val="Testo normale1"/>
    <w:basedOn w:val="Normale"/>
    <w:rsid w:val="00B11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B11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f.barbaccia</dc:creator>
  <cp:keywords/>
  <dc:description/>
  <cp:lastModifiedBy>f.barbaccia</cp:lastModifiedBy>
  <cp:revision>8</cp:revision>
  <dcterms:created xsi:type="dcterms:W3CDTF">2018-03-03T11:22:00Z</dcterms:created>
  <dcterms:modified xsi:type="dcterms:W3CDTF">2018-03-26T16:04:00Z</dcterms:modified>
</cp:coreProperties>
</file>